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F83" w:rsidRPr="00D50F83" w:rsidRDefault="00D50F83" w:rsidP="00D50F83">
      <w:pPr>
        <w:pStyle w:val="Ttulo3"/>
        <w:shd w:val="clear" w:color="auto" w:fill="FFFFFF"/>
        <w:spacing w:before="420" w:after="0"/>
        <w:jc w:val="center"/>
        <w:rPr>
          <w:rFonts w:ascii="Arial" w:hAnsi="Arial" w:cs="Arial"/>
          <w:color w:val="141617"/>
          <w:spacing w:val="-6"/>
          <w:sz w:val="28"/>
          <w:szCs w:val="28"/>
          <w:lang w:eastAsia="es-AR"/>
        </w:rPr>
      </w:pPr>
      <w:r w:rsidRPr="00D50F83">
        <w:rPr>
          <w:rStyle w:val="Textoennegrita"/>
          <w:rFonts w:ascii="Arial" w:hAnsi="Arial" w:cs="Arial"/>
          <w:b/>
          <w:bCs/>
          <w:color w:val="999999"/>
          <w:spacing w:val="-6"/>
          <w:sz w:val="28"/>
          <w:szCs w:val="28"/>
        </w:rPr>
        <w:t>OSMATA</w:t>
      </w:r>
    </w:p>
    <w:p w:rsidR="00D50F83" w:rsidRPr="00D50F83" w:rsidRDefault="00D50F83" w:rsidP="00D50F83">
      <w:pPr>
        <w:pStyle w:val="Ttulo4"/>
        <w:shd w:val="clear" w:color="auto" w:fill="FFFFFF"/>
        <w:spacing w:before="439" w:after="0"/>
        <w:jc w:val="center"/>
        <w:rPr>
          <w:rFonts w:ascii="Arial" w:hAnsi="Arial" w:cs="Arial"/>
          <w:color w:val="141617"/>
          <w:spacing w:val="-5"/>
        </w:rPr>
      </w:pPr>
      <w:r w:rsidRPr="00D50F83">
        <w:rPr>
          <w:rFonts w:ascii="Arial" w:hAnsi="Arial" w:cs="Arial"/>
          <w:color w:val="999999"/>
          <w:spacing w:val="-5"/>
        </w:rPr>
        <w:t>Obra Social de los trabajadores del Sindicato de Mecánicos y Afines del Transporte Automotor de la República Argentina. (Sistema Pre Pago Farmacéutico)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141617"/>
          <w:spacing w:val="4"/>
          <w:sz w:val="20"/>
          <w:szCs w:val="20"/>
        </w:rPr>
      </w:pPr>
      <w:proofErr w:type="spellStart"/>
      <w:r w:rsidRPr="00D50F83">
        <w:rPr>
          <w:rFonts w:ascii="Arial" w:hAnsi="Arial" w:cs="Arial"/>
          <w:color w:val="141617"/>
          <w:spacing w:val="4"/>
          <w:sz w:val="20"/>
          <w:szCs w:val="20"/>
        </w:rPr>
        <w:t>Cod</w:t>
      </w:r>
      <w:proofErr w:type="spellEnd"/>
      <w:r w:rsidRPr="00D50F83">
        <w:rPr>
          <w:rFonts w:ascii="Arial" w:hAnsi="Arial" w:cs="Arial"/>
          <w:color w:val="141617"/>
          <w:spacing w:val="4"/>
          <w:sz w:val="20"/>
          <w:szCs w:val="20"/>
        </w:rPr>
        <w:t>. O.S. 708</w:t>
      </w:r>
    </w:p>
    <w:p w:rsidR="00D50F83" w:rsidRPr="00D50F83" w:rsidRDefault="00D50F83" w:rsidP="00D50F83">
      <w:pPr>
        <w:pStyle w:val="Ttulo3"/>
        <w:shd w:val="clear" w:color="auto" w:fill="FFFFFF"/>
        <w:spacing w:before="420" w:after="0"/>
        <w:jc w:val="center"/>
        <w:rPr>
          <w:rFonts w:ascii="Arial" w:hAnsi="Arial" w:cs="Arial"/>
          <w:color w:val="141617"/>
          <w:spacing w:val="-6"/>
          <w:sz w:val="28"/>
          <w:szCs w:val="28"/>
        </w:rPr>
      </w:pPr>
      <w:r w:rsidRPr="00D50F83">
        <w:rPr>
          <w:rFonts w:ascii="Arial" w:hAnsi="Arial" w:cs="Arial"/>
          <w:color w:val="000000"/>
          <w:spacing w:val="-6"/>
          <w:sz w:val="28"/>
          <w:szCs w:val="28"/>
        </w:rPr>
        <w:t>NORMA DE ATENCIÓN</w:t>
      </w:r>
      <w:r w:rsidRPr="00D50F83">
        <w:rPr>
          <w:rFonts w:ascii="Arial" w:hAnsi="Arial" w:cs="Arial"/>
          <w:color w:val="141617"/>
          <w:spacing w:val="-6"/>
          <w:sz w:val="28"/>
          <w:szCs w:val="28"/>
        </w:rPr>
        <w:t> (ÚLTIMA MODIFICACIÓN): </w:t>
      </w:r>
      <w:r w:rsidRPr="00D50F83">
        <w:rPr>
          <w:rFonts w:ascii="Arial" w:hAnsi="Arial" w:cs="Arial"/>
          <w:color w:val="008000"/>
          <w:spacing w:val="-6"/>
          <w:sz w:val="28"/>
          <w:szCs w:val="28"/>
        </w:rPr>
        <w:t>SEPTIEMBRE 2025</w:t>
      </w:r>
    </w:p>
    <w:p w:rsidR="00D50F83" w:rsidRPr="00D50F83" w:rsidRDefault="00D50F83" w:rsidP="00D50F83">
      <w:pPr>
        <w:pStyle w:val="Ttulo3"/>
        <w:shd w:val="clear" w:color="auto" w:fill="FFFFFF"/>
        <w:spacing w:before="420" w:after="0"/>
        <w:rPr>
          <w:rFonts w:ascii="Arial" w:hAnsi="Arial" w:cs="Arial"/>
          <w:color w:val="141617"/>
          <w:spacing w:val="-6"/>
          <w:sz w:val="28"/>
          <w:szCs w:val="28"/>
        </w:rPr>
      </w:pPr>
      <w:r w:rsidRPr="00D50F83">
        <w:rPr>
          <w:rFonts w:ascii="Arial" w:hAnsi="Arial" w:cs="Arial"/>
          <w:color w:val="008000"/>
          <w:spacing w:val="-6"/>
          <w:sz w:val="28"/>
          <w:szCs w:val="28"/>
        </w:rPr>
        <w:t>COBERTURA DEL SERVICIO</w:t>
      </w:r>
    </w:p>
    <w:p w:rsidR="00D50F83" w:rsidRDefault="00D50F83" w:rsidP="00D50F83">
      <w:pPr>
        <w:pStyle w:val="subtitulos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Fonts w:ascii="Arial" w:hAnsi="Arial" w:cs="Arial"/>
          <w:spacing w:val="4"/>
          <w:sz w:val="20"/>
          <w:szCs w:val="20"/>
          <w:lang w:val="es-ES"/>
        </w:rPr>
        <w:t>Para toda la Provincia de Buenos Aires y Capital Federal.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       </w:t>
      </w:r>
      <w:r w:rsidR="005A3A70">
        <w:rPr>
          <w:rFonts w:ascii="Arial" w:hAnsi="Arial" w:cs="Arial"/>
          <w:color w:val="141617"/>
          <w:spacing w:val="4"/>
          <w:sz w:val="20"/>
          <w:szCs w:val="20"/>
        </w:rPr>
        <w:t xml:space="preserve">                             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 xml:space="preserve">  </w:t>
      </w:r>
      <w:r w:rsidR="005A3A70" w:rsidRPr="00D50F83">
        <w:rPr>
          <w:rStyle w:val="Textoennegrita"/>
          <w:rFonts w:ascii="Arial" w:hAnsi="Arial" w:cs="Arial"/>
          <w:color w:val="008000"/>
          <w:spacing w:val="4"/>
          <w:sz w:val="20"/>
          <w:szCs w:val="20"/>
        </w:rPr>
        <w:t>VALIDACION OBLIGATORIA</w:t>
      </w:r>
    </w:p>
    <w:p w:rsidR="00D50F83" w:rsidRPr="00D50F83" w:rsidRDefault="00D50F83" w:rsidP="00D50F83">
      <w:pPr>
        <w:pStyle w:val="subtitulos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41617"/>
          <w:spacing w:val="4"/>
          <w:sz w:val="20"/>
          <w:szCs w:val="20"/>
        </w:rPr>
      </w:pPr>
      <w:r>
        <w:rPr>
          <w:rFonts w:ascii="Arial" w:hAnsi="Arial" w:cs="Arial"/>
          <w:color w:val="141617"/>
          <w:spacing w:val="4"/>
          <w:sz w:val="20"/>
          <w:szCs w:val="20"/>
        </w:rPr>
        <w:t xml:space="preserve">                                  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 xml:space="preserve">                                                                                          </w:t>
      </w:r>
    </w:p>
    <w:p w:rsidR="00D50F83" w:rsidRPr="005A3A70" w:rsidRDefault="002D5B8B" w:rsidP="005A3A70">
      <w:pPr>
        <w:shd w:val="clear" w:color="auto" w:fill="FFFFFF"/>
        <w:rPr>
          <w:rFonts w:ascii="Arial" w:hAnsi="Arial" w:cs="Arial"/>
          <w:b/>
          <w:color w:val="141617"/>
          <w:spacing w:val="-6"/>
          <w:sz w:val="28"/>
          <w:szCs w:val="28"/>
        </w:rPr>
      </w:pPr>
      <w:r>
        <w:rPr>
          <w:rFonts w:ascii="Arial" w:hAnsi="Arial" w:cs="Arial"/>
          <w:color w:val="141617"/>
          <w:spacing w:val="4"/>
          <w:sz w:val="20"/>
          <w:szCs w:val="20"/>
        </w:rPr>
        <w:pict>
          <v:rect id="_x0000_i1025" style="width:0;height:1.5pt" o:hralign="center" o:hrstd="t" o:hr="t" fillcolor="#a0a0a0" stroked="f"/>
        </w:pict>
      </w:r>
      <w:r w:rsidR="00D50F83" w:rsidRPr="005A3A70">
        <w:rPr>
          <w:rFonts w:ascii="Arial" w:hAnsi="Arial" w:cs="Arial"/>
          <w:b/>
          <w:color w:val="008000"/>
          <w:spacing w:val="-6"/>
          <w:sz w:val="28"/>
          <w:szCs w:val="28"/>
        </w:rPr>
        <w:t>DESCUENTOS Y TOPES DE COBERTURA</w:t>
      </w:r>
    </w:p>
    <w:tbl>
      <w:tblPr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1"/>
        <w:gridCol w:w="938"/>
        <w:gridCol w:w="1250"/>
        <w:gridCol w:w="5256"/>
      </w:tblGrid>
      <w:tr w:rsidR="00D50F83" w:rsidRPr="00D50F83" w:rsidTr="00D50F83">
        <w:trPr>
          <w:trHeight w:val="286"/>
        </w:trPr>
        <w:tc>
          <w:tcPr>
            <w:tcW w:w="2651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50F83">
              <w:rPr>
                <w:rFonts w:ascii="Arial" w:hAnsi="Arial" w:cs="Arial"/>
                <w:b/>
                <w:sz w:val="16"/>
                <w:szCs w:val="16"/>
              </w:rPr>
              <w:t>DESCUENTO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50F83">
              <w:rPr>
                <w:rFonts w:ascii="Arial" w:hAnsi="Arial" w:cs="Arial"/>
                <w:b/>
                <w:sz w:val="16"/>
                <w:szCs w:val="16"/>
              </w:rPr>
              <w:t>OS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50F83">
              <w:rPr>
                <w:rFonts w:ascii="Arial" w:hAnsi="Arial" w:cs="Arial"/>
                <w:b/>
                <w:sz w:val="16"/>
                <w:szCs w:val="16"/>
              </w:rPr>
              <w:t>AFILIADO</w:t>
            </w:r>
          </w:p>
        </w:tc>
        <w:tc>
          <w:tcPr>
            <w:tcW w:w="5256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50F83">
              <w:rPr>
                <w:rFonts w:ascii="Arial" w:hAnsi="Arial" w:cs="Arial"/>
                <w:b/>
                <w:sz w:val="16"/>
                <w:szCs w:val="16"/>
              </w:rPr>
              <w:t>OBSERVACIONES</w:t>
            </w:r>
          </w:p>
        </w:tc>
      </w:tr>
      <w:tr w:rsidR="00D50F83" w:rsidRPr="00D50F83" w:rsidTr="00D50F83">
        <w:trPr>
          <w:trHeight w:val="169"/>
        </w:trPr>
        <w:tc>
          <w:tcPr>
            <w:tcW w:w="2651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P.M.O.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40%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60%</w:t>
            </w:r>
          </w:p>
        </w:tc>
        <w:tc>
          <w:tcPr>
            <w:tcW w:w="5256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0F83" w:rsidRPr="00D50F83" w:rsidTr="00D50F83">
        <w:trPr>
          <w:trHeight w:val="263"/>
        </w:trPr>
        <w:tc>
          <w:tcPr>
            <w:tcW w:w="2651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Plan Médico Integral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50%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50%</w:t>
            </w:r>
          </w:p>
        </w:tc>
        <w:tc>
          <w:tcPr>
            <w:tcW w:w="5256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0F83" w:rsidRPr="00D50F83" w:rsidTr="00D50F83">
        <w:trPr>
          <w:trHeight w:val="446"/>
        </w:trPr>
        <w:tc>
          <w:tcPr>
            <w:tcW w:w="2651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Crónicos-Res. 310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70% – 100%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Resto</w:t>
            </w:r>
          </w:p>
        </w:tc>
        <w:tc>
          <w:tcPr>
            <w:tcW w:w="5256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Insulinas, tiras reactivas y Leches especiales/Medicamentosas NO TIENEN cobertura, aunque se encuentren autorizadas por la Obra Social.</w:t>
            </w:r>
          </w:p>
        </w:tc>
      </w:tr>
      <w:tr w:rsidR="00D50F83" w:rsidRPr="00D50F83" w:rsidTr="00D50F83">
        <w:trPr>
          <w:trHeight w:val="263"/>
        </w:trPr>
        <w:tc>
          <w:tcPr>
            <w:tcW w:w="2651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Hipoglucemiantes Orales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100%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—–</w:t>
            </w:r>
          </w:p>
        </w:tc>
        <w:tc>
          <w:tcPr>
            <w:tcW w:w="5256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0F83" w:rsidRPr="00D50F83" w:rsidTr="00D50F83">
        <w:trPr>
          <w:trHeight w:val="169"/>
        </w:trPr>
        <w:tc>
          <w:tcPr>
            <w:tcW w:w="2651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Anticonceptivos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100%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—–</w:t>
            </w:r>
          </w:p>
        </w:tc>
        <w:tc>
          <w:tcPr>
            <w:tcW w:w="5256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0F83" w:rsidRPr="00D50F83" w:rsidTr="00D50F83">
        <w:trPr>
          <w:trHeight w:val="1014"/>
        </w:trPr>
        <w:tc>
          <w:tcPr>
            <w:tcW w:w="2651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Plan Materno Infantil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100%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—–</w:t>
            </w:r>
          </w:p>
        </w:tc>
        <w:tc>
          <w:tcPr>
            <w:tcW w:w="5256" w:type="dxa"/>
            <w:shd w:val="clear" w:color="auto" w:fill="auto"/>
            <w:vAlign w:val="center"/>
            <w:hideMark/>
          </w:tcPr>
          <w:p w:rsidR="00D50F83" w:rsidRPr="00D50F83" w:rsidRDefault="00D50F83" w:rsidP="00D50F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83">
              <w:rPr>
                <w:rFonts w:ascii="Arial" w:hAnsi="Arial" w:cs="Arial"/>
                <w:sz w:val="16"/>
                <w:szCs w:val="16"/>
              </w:rPr>
              <w:t>Madre cobertura 100% según respuesta del validador, durante el embarazo y hasta el mes posterior al parto. Niño: Medicamentos con cobertura 100% según respuesta del validador, hasta el año de vida y Leches Medicamentosas con cobertura 100% según respuesta del validador hasta el tercer mes de vida del niño y hasta 4 Kg. por mes. Cumplidos el beneficiario, los tres meses de vida, deberán estar autorizadas por OSMATA.</w:t>
            </w:r>
          </w:p>
        </w:tc>
      </w:tr>
    </w:tbl>
    <w:p w:rsidR="00D50F83" w:rsidRPr="00D50F83" w:rsidRDefault="00D50F83" w:rsidP="00D50F83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Fonts w:ascii="Arial" w:hAnsi="Arial" w:cs="Arial"/>
          <w:color w:val="141617"/>
          <w:spacing w:val="4"/>
          <w:sz w:val="20"/>
          <w:szCs w:val="20"/>
        </w:rPr>
        <w:t> 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PRODUCTOS DISTINTOS POR RECETA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: Respuesta del validador.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UNIDADES POR RECETA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: Respuesta del validador.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Para los Anticonceptivos: Un envase por receta y una receta por mes. (Respuesta del validador.)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UNIDADES POR TAMAÑO Y POR RENGLÓN: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 Hasta 2 envases del menor tamaño o único, en uno solo de los renglones. (Respuesta del validador).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TRATAMIENTO PROLONGADO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: Solo en recetas con medicamentos para pacientes crónicos con cobertura del 70% o 100%, se dispensará lo indicado por el profesional.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 xml:space="preserve">Antibióticos inyectables: </w:t>
      </w:r>
      <w:proofErr w:type="spellStart"/>
      <w:r w:rsidRPr="00D50F83">
        <w:rPr>
          <w:rFonts w:ascii="Arial" w:hAnsi="Arial" w:cs="Arial"/>
          <w:color w:val="141617"/>
          <w:spacing w:val="4"/>
          <w:sz w:val="20"/>
          <w:szCs w:val="20"/>
        </w:rPr>
        <w:t>Monodosis</w:t>
      </w:r>
      <w:proofErr w:type="spellEnd"/>
      <w:r w:rsidRPr="00D50F83">
        <w:rPr>
          <w:rFonts w:ascii="Arial" w:hAnsi="Arial" w:cs="Arial"/>
          <w:color w:val="141617"/>
          <w:spacing w:val="4"/>
          <w:sz w:val="20"/>
          <w:szCs w:val="20"/>
        </w:rPr>
        <w:t>: hasta 5 por receta – </w:t>
      </w:r>
      <w:proofErr w:type="spellStart"/>
      <w:r w:rsidRPr="00D50F83">
        <w:rPr>
          <w:rFonts w:ascii="Arial" w:hAnsi="Arial" w:cs="Arial"/>
          <w:color w:val="141617"/>
          <w:spacing w:val="4"/>
          <w:sz w:val="20"/>
          <w:szCs w:val="20"/>
        </w:rPr>
        <w:t>Multidosis</w:t>
      </w:r>
      <w:proofErr w:type="spellEnd"/>
      <w:r w:rsidRPr="00D50F83">
        <w:rPr>
          <w:rFonts w:ascii="Arial" w:hAnsi="Arial" w:cs="Arial"/>
          <w:color w:val="141617"/>
          <w:spacing w:val="4"/>
          <w:sz w:val="20"/>
          <w:szCs w:val="20"/>
        </w:rPr>
        <w:t>: hasta 1 por receta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RECONOCIMIENTO DE MEDICAMENTOS: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Se reconocerán los medicamentos prescritos por nombre genérico con troquel según respuesta del validador.</w:t>
      </w:r>
      <w:r w:rsidR="005A3A70">
        <w:rPr>
          <w:rFonts w:ascii="Arial" w:hAnsi="Arial" w:cs="Arial"/>
          <w:color w:val="141617"/>
          <w:spacing w:val="4"/>
          <w:sz w:val="20"/>
          <w:szCs w:val="20"/>
        </w:rPr>
        <w:br/>
      </w:r>
    </w:p>
    <w:p w:rsidR="00D50F83" w:rsidRPr="005A3A70" w:rsidRDefault="002D5B8B" w:rsidP="005A3A70">
      <w:pPr>
        <w:shd w:val="clear" w:color="auto" w:fill="FFFFFF"/>
        <w:rPr>
          <w:rFonts w:ascii="Arial" w:hAnsi="Arial" w:cs="Arial"/>
          <w:b/>
          <w:color w:val="141617"/>
          <w:spacing w:val="-6"/>
          <w:sz w:val="28"/>
          <w:szCs w:val="28"/>
        </w:rPr>
      </w:pPr>
      <w:r>
        <w:rPr>
          <w:rFonts w:ascii="Arial" w:hAnsi="Arial" w:cs="Arial"/>
          <w:color w:val="141617"/>
          <w:spacing w:val="4"/>
          <w:sz w:val="20"/>
          <w:szCs w:val="20"/>
        </w:rPr>
        <w:lastRenderedPageBreak/>
        <w:pict>
          <v:rect id="_x0000_i1026" style="width:0;height:1.5pt" o:hralign="center" o:hrstd="t" o:hr="t" fillcolor="#a0a0a0" stroked="f"/>
        </w:pict>
      </w:r>
      <w:r w:rsidR="00D50F83" w:rsidRPr="005A3A70">
        <w:rPr>
          <w:rFonts w:ascii="Arial" w:hAnsi="Arial" w:cs="Arial"/>
          <w:b/>
          <w:color w:val="008000"/>
          <w:spacing w:val="-6"/>
          <w:sz w:val="28"/>
          <w:szCs w:val="28"/>
        </w:rPr>
        <w:t>TIPOS DE RECETARIOS ACEPTADOS</w:t>
      </w:r>
    </w:p>
    <w:p w:rsidR="00656B44" w:rsidRPr="00656B44" w:rsidRDefault="00D50F83" w:rsidP="00656B4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Oficial: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 Si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Particular o de Instituciones: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 Si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="00C64BC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br/>
      </w:r>
      <w:r w:rsidR="00656B44" w:rsidRPr="00656B44">
        <w:rPr>
          <w:b/>
          <w:bCs/>
          <w:color w:val="141617"/>
          <w:sz w:val="20"/>
          <w:szCs w:val="20"/>
        </w:rPr>
        <w:t>Recetas Electrónicas:</w:t>
      </w:r>
      <w:r w:rsidR="00656B44">
        <w:rPr>
          <w:b/>
          <w:bCs/>
          <w:color w:val="141617"/>
          <w:sz w:val="20"/>
          <w:szCs w:val="20"/>
        </w:rPr>
        <w:t xml:space="preserve"> </w:t>
      </w:r>
      <w:r w:rsidR="00656B44" w:rsidRPr="00656B44">
        <w:rPr>
          <w:rFonts w:ascii="Arial" w:hAnsi="Arial" w:cs="Arial"/>
          <w:color w:val="141617"/>
          <w:spacing w:val="4"/>
          <w:sz w:val="20"/>
          <w:szCs w:val="20"/>
        </w:rPr>
        <w:t>Se podrán aceptar prescripciones confeccionadas a través de diferentes plataformas, (emitidas por cualquier plataforma habilitada por el ministerio de Salud) las que deberán contener obligatoriamente los requisitos de identificación de cada receta, como, por ejemplo: código de barra, número de receta y/o QR. Además de los datos requeridos: Nombre y apellido, Nº de afiliado, Fecha prescripción, medicamento genérico, forma farmacéutica, dosis/unidad</w:t>
      </w:r>
      <w:r w:rsidR="002D5B8B">
        <w:rPr>
          <w:rFonts w:ascii="Arial" w:hAnsi="Arial" w:cs="Arial"/>
          <w:color w:val="141617"/>
          <w:spacing w:val="4"/>
          <w:sz w:val="20"/>
          <w:szCs w:val="20"/>
        </w:rPr>
        <w:t xml:space="preserve"> </w:t>
      </w:r>
      <w:bookmarkStart w:id="0" w:name="_GoBack"/>
      <w:r w:rsidR="002D5B8B">
        <w:rPr>
          <w:rFonts w:ascii="Arial" w:hAnsi="Arial" w:cs="Arial"/>
          <w:color w:val="141617"/>
          <w:spacing w:val="4"/>
          <w:sz w:val="20"/>
          <w:szCs w:val="20"/>
        </w:rPr>
        <w:t>y</w:t>
      </w:r>
      <w:r w:rsidR="00656B44" w:rsidRPr="00656B44">
        <w:rPr>
          <w:rFonts w:ascii="Arial" w:hAnsi="Arial" w:cs="Arial"/>
          <w:color w:val="141617"/>
          <w:spacing w:val="4"/>
          <w:sz w:val="20"/>
          <w:szCs w:val="20"/>
        </w:rPr>
        <w:t xml:space="preserve"> concentración</w:t>
      </w:r>
      <w:r w:rsidR="002D5B8B">
        <w:rPr>
          <w:rFonts w:ascii="Arial" w:hAnsi="Arial" w:cs="Arial"/>
          <w:color w:val="141617"/>
          <w:spacing w:val="4"/>
          <w:sz w:val="20"/>
          <w:szCs w:val="20"/>
        </w:rPr>
        <w:t xml:space="preserve"> (no aplica para cremas)</w:t>
      </w:r>
      <w:r w:rsidR="00656B44" w:rsidRPr="00656B44">
        <w:rPr>
          <w:rFonts w:ascii="Arial" w:hAnsi="Arial" w:cs="Arial"/>
          <w:color w:val="141617"/>
          <w:spacing w:val="4"/>
          <w:sz w:val="20"/>
          <w:szCs w:val="20"/>
        </w:rPr>
        <w:t xml:space="preserve">. </w:t>
      </w:r>
      <w:bookmarkEnd w:id="0"/>
      <w:r w:rsidR="00656B44" w:rsidRPr="00656B44">
        <w:rPr>
          <w:rFonts w:ascii="Arial" w:hAnsi="Arial" w:cs="Arial"/>
          <w:color w:val="141617"/>
          <w:spacing w:val="4"/>
          <w:sz w:val="20"/>
          <w:szCs w:val="20"/>
        </w:rPr>
        <w:br/>
        <w:t>Las recetas deben indicar que fueron firmadas electrónicamente o digitalmente por el profesional prescriptor (la firma electrónica sustituye legalmente a la firma ológrafa).</w:t>
      </w:r>
    </w:p>
    <w:p w:rsidR="00656B44" w:rsidRPr="00656B44" w:rsidRDefault="00656B44" w:rsidP="00656B4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656B44">
        <w:rPr>
          <w:rFonts w:ascii="Arial" w:hAnsi="Arial" w:cs="Arial"/>
          <w:color w:val="141617"/>
          <w:spacing w:val="4"/>
          <w:sz w:val="20"/>
          <w:szCs w:val="20"/>
        </w:rPr>
        <w:t>Es importante aclarar que el afiliado siempre deberá presentar la receta impresa en la farmacia.</w:t>
      </w:r>
    </w:p>
    <w:p w:rsidR="00C64BC3" w:rsidRPr="00D50F83" w:rsidRDefault="00C64BC3" w:rsidP="00656B4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Fonts w:ascii="Arial" w:hAnsi="Arial" w:cs="Arial"/>
          <w:color w:val="141617"/>
          <w:spacing w:val="4"/>
          <w:sz w:val="20"/>
          <w:szCs w:val="20"/>
        </w:rPr>
        <w:t>– Prescripción por genérico según la ley Nro. 25.649/02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– Cantidad de cada medicamento en números y letras.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– Enmiendas del prescriptor: solo salvadas con su firma y sello (NO válido para recetas electrónicas/digitales).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– Enmiendas del farmacéutico: salvadas por él mismo con conformidad del afiliado/tercero (NO válido para recetas electrónicas/digitales de validación obligatoria)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– Enmiendas del afiliado/tercero: puede salvar sus datos completados al momento de la dispensa.</w:t>
      </w:r>
      <w:r w:rsidR="005A3A70">
        <w:rPr>
          <w:rFonts w:ascii="Arial" w:hAnsi="Arial" w:cs="Arial"/>
          <w:color w:val="141617"/>
          <w:spacing w:val="4"/>
          <w:sz w:val="20"/>
          <w:szCs w:val="20"/>
        </w:rPr>
        <w:br/>
      </w:r>
    </w:p>
    <w:p w:rsidR="00D50F83" w:rsidRPr="005A3A70" w:rsidRDefault="002D5B8B" w:rsidP="005A3A70">
      <w:pPr>
        <w:shd w:val="clear" w:color="auto" w:fill="FFFFFF"/>
        <w:rPr>
          <w:rFonts w:ascii="Arial" w:hAnsi="Arial" w:cs="Arial"/>
          <w:b/>
          <w:color w:val="141617"/>
          <w:spacing w:val="-6"/>
          <w:sz w:val="28"/>
          <w:szCs w:val="28"/>
        </w:rPr>
      </w:pPr>
      <w:r>
        <w:rPr>
          <w:rFonts w:ascii="Arial" w:hAnsi="Arial" w:cs="Arial"/>
          <w:color w:val="141617"/>
          <w:spacing w:val="4"/>
          <w:sz w:val="20"/>
          <w:szCs w:val="20"/>
        </w:rPr>
        <w:pict>
          <v:rect id="_x0000_i1027" style="width:0;height:1.5pt" o:hralign="center" o:hrstd="t" o:hr="t" fillcolor="#a0a0a0" stroked="f"/>
        </w:pict>
      </w:r>
      <w:r w:rsidR="00D50F83" w:rsidRPr="005A3A70">
        <w:rPr>
          <w:rFonts w:ascii="Arial" w:hAnsi="Arial" w:cs="Arial"/>
          <w:b/>
          <w:color w:val="008000"/>
          <w:spacing w:val="-6"/>
          <w:sz w:val="28"/>
          <w:szCs w:val="28"/>
        </w:rPr>
        <w:t>VALIDEZ DE LA PRESCRIPCION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30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 días corridos desde la fecha de emisión, NO desde la autorización.</w:t>
      </w:r>
      <w:r w:rsidR="005A3A70">
        <w:rPr>
          <w:rFonts w:ascii="Arial" w:hAnsi="Arial" w:cs="Arial"/>
          <w:color w:val="141617"/>
          <w:spacing w:val="4"/>
          <w:sz w:val="20"/>
          <w:szCs w:val="20"/>
        </w:rPr>
        <w:br/>
      </w:r>
    </w:p>
    <w:p w:rsidR="00D50F83" w:rsidRPr="005A3A70" w:rsidRDefault="002D5B8B" w:rsidP="005A3A70">
      <w:pPr>
        <w:shd w:val="clear" w:color="auto" w:fill="FFFFFF"/>
        <w:rPr>
          <w:rFonts w:ascii="Arial" w:hAnsi="Arial" w:cs="Arial"/>
          <w:b/>
          <w:color w:val="141617"/>
          <w:spacing w:val="-6"/>
          <w:sz w:val="28"/>
          <w:szCs w:val="28"/>
        </w:rPr>
      </w:pPr>
      <w:r>
        <w:rPr>
          <w:rFonts w:ascii="Arial" w:hAnsi="Arial" w:cs="Arial"/>
          <w:color w:val="141617"/>
          <w:spacing w:val="4"/>
          <w:sz w:val="20"/>
          <w:szCs w:val="20"/>
        </w:rPr>
        <w:pict>
          <v:rect id="_x0000_i1028" style="width:0;height:1.5pt" o:hralign="center" o:hrstd="t" o:hr="t" fillcolor="#a0a0a0" stroked="f"/>
        </w:pict>
      </w:r>
      <w:r w:rsidR="00D50F83" w:rsidRPr="005A3A70">
        <w:rPr>
          <w:rFonts w:ascii="Arial" w:hAnsi="Arial" w:cs="Arial"/>
          <w:b/>
          <w:color w:val="008000"/>
          <w:spacing w:val="-6"/>
          <w:sz w:val="28"/>
          <w:szCs w:val="28"/>
        </w:rPr>
        <w:t>DETALLES PARA LA DISPENSA Y FACTURACION</w:t>
      </w:r>
    </w:p>
    <w:p w:rsidR="00BA0F6B" w:rsidRPr="00BA0F6B" w:rsidRDefault="00BA0F6B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BA0F6B">
        <w:rPr>
          <w:rFonts w:ascii="Arial" w:hAnsi="Arial" w:cs="Arial"/>
          <w:b/>
          <w:bCs/>
          <w:color w:val="141617"/>
          <w:spacing w:val="4"/>
          <w:sz w:val="20"/>
          <w:szCs w:val="20"/>
          <w:u w:val="single"/>
        </w:rPr>
        <w:t>Reconocimiento del afiliado</w:t>
      </w:r>
      <w:r w:rsidRPr="00BA0F6B">
        <w:rPr>
          <w:rFonts w:ascii="Arial" w:hAnsi="Arial" w:cs="Arial"/>
          <w:b/>
          <w:bCs/>
          <w:color w:val="141617"/>
          <w:spacing w:val="4"/>
          <w:sz w:val="20"/>
          <w:szCs w:val="20"/>
        </w:rPr>
        <w:t>: </w:t>
      </w:r>
      <w:r w:rsidRPr="00BA0F6B">
        <w:rPr>
          <w:rFonts w:ascii="Arial" w:hAnsi="Arial" w:cs="Arial"/>
          <w:color w:val="141617"/>
          <w:spacing w:val="4"/>
          <w:sz w:val="20"/>
          <w:szCs w:val="20"/>
        </w:rPr>
        <w:t>Al momento de la dispensa se deberá ingresar el N° de Documento de Identidad ((DNI, LC, LE) que figura en la credencial.</w:t>
      </w:r>
    </w:p>
    <w:p w:rsid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El médico u odontólogo deberá prescribir los medicamentos por su nombre genérico o DCI, indicando la marca comercial sugerida. El farmacéutico aplicara los principios y mecanismos establecidos en la Ley 25.649 y su decreto reglamentario. En la receta deberá constar de puño y letra del médico u odontólogo, los siguientes datos y con la misma tinta: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Denominación de la Obra Social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Nombre y apellido del paciente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DNI del afiliado (figura en la credencial)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Detalle de los medicamentos, cantidad en números y letras. Si el médico omite este dato se entregará la menor cantidad, o sea 1 (uno)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Firma y sello del profesional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Fecha de prescripción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</w:p>
    <w:p w:rsidR="00047B88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color w:val="FF0000"/>
        </w:rPr>
      </w:pP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  <w:u w:val="single"/>
        </w:rPr>
        <w:t>Datos a completar por la Farmacia:</w:t>
      </w:r>
      <w:r w:rsidRPr="00D50F83">
        <w:rPr>
          <w:rFonts w:ascii="Arial" w:hAnsi="Arial" w:cs="Arial"/>
          <w:b/>
          <w:bCs/>
          <w:color w:val="141617"/>
          <w:spacing w:val="4"/>
          <w:sz w:val="20"/>
          <w:szCs w:val="20"/>
          <w:u w:val="single"/>
        </w:rPr>
        <w:br/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·  Fecha de dispensación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Importes unitarios y totales y porcentaje a cargo de la Entidad y del afiliado.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Cantidades entregadas de cada medicamento prescripto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Firma del asociado y aclaración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Firma del tercero, aclaración de firma y nro. de documento de identidad, el cual deberá ser exhibido.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Sello de la Farmacia y Sello y firma del  Farmacéutico.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</w:t>
      </w:r>
      <w:r w:rsidR="00047B88">
        <w:rPr>
          <w:color w:val="FF0000"/>
        </w:rPr>
        <w:t>Adherir copia del ticket fiscal, la Farmacia podrá omitir completar la receta, no obstante será obligatorio la firma, aclaración y DNI del beneficiario o tercero y el sello y firma del farmacéutico tanto en la receta como en el ticket.</w:t>
      </w:r>
    </w:p>
    <w:p w:rsidR="00AD0217" w:rsidRPr="00AD0217" w:rsidRDefault="00AD0217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>
        <w:t xml:space="preserve">.  </w:t>
      </w:r>
      <w:r w:rsidRPr="00AD0217">
        <w:rPr>
          <w:rFonts w:ascii="Arial" w:hAnsi="Arial" w:cs="Arial"/>
          <w:sz w:val="20"/>
          <w:szCs w:val="20"/>
        </w:rPr>
        <w:t>Adherir comprobante de validación</w:t>
      </w:r>
    </w:p>
    <w:p w:rsid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Style w:val="Textoennegrita"/>
          <w:rFonts w:ascii="Arial" w:hAnsi="Arial" w:cs="Arial"/>
          <w:color w:val="141617"/>
          <w:spacing w:val="4"/>
          <w:sz w:val="20"/>
          <w:szCs w:val="20"/>
          <w:u w:val="single"/>
        </w:rPr>
      </w:pP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  <w:u w:val="single"/>
        </w:rPr>
        <w:lastRenderedPageBreak/>
        <w:t>Recomendaciones Especiales:</w:t>
      </w:r>
      <w:r w:rsidRPr="00D50F83">
        <w:rPr>
          <w:rFonts w:ascii="Arial" w:hAnsi="Arial" w:cs="Arial"/>
          <w:b/>
          <w:bCs/>
          <w:color w:val="141617"/>
          <w:spacing w:val="4"/>
          <w:sz w:val="20"/>
          <w:szCs w:val="20"/>
          <w:u w:val="single"/>
        </w:rPr>
        <w:br/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·  Colocar en la receta el número de orden correspondiente y presentarlas ordenadas en forma correlativa.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Adjuntar los troqueles del siguiente modo: de acuerdo al orden de la prescripción, incluyendo el código de barras, si lo hubiera. No utilizar abrochadora debido a que dificulta la lectura del código de barras, adherir con goma de pegar.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Los troqueles deberán encontrarse en perfecto estado y sin signos de uso previo: perforaciones, evidencias o marcas de sustancias adhesivas, sin signos de desgaste del material en todo o parte del troquel, sin impresiones mediante sellos de cualquier tipo de leyendas legibles o no, no deberán presentar cualquier otro signo que otorgue carácter dudoso al troquel.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  <w:t>·  Las correcciones y enmiendas a la receta deberán estar salvadas por el profesional médico con su sello y firma.</w:t>
      </w:r>
    </w:p>
    <w:p w:rsid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Style w:val="Textoennegrita"/>
          <w:rFonts w:ascii="Arial" w:hAnsi="Arial" w:cs="Arial"/>
          <w:color w:val="FF0000"/>
          <w:spacing w:val="4"/>
          <w:sz w:val="20"/>
          <w:szCs w:val="20"/>
          <w:u w:val="single"/>
        </w:rPr>
      </w:pPr>
    </w:p>
    <w:p w:rsid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pacing w:val="4"/>
          <w:sz w:val="20"/>
          <w:szCs w:val="20"/>
        </w:rPr>
      </w:pPr>
      <w:r w:rsidRPr="00D50F83">
        <w:rPr>
          <w:rStyle w:val="Textoennegrita"/>
          <w:rFonts w:ascii="Arial" w:hAnsi="Arial" w:cs="Arial"/>
          <w:color w:val="FF0000"/>
          <w:spacing w:val="4"/>
          <w:sz w:val="20"/>
          <w:szCs w:val="20"/>
          <w:u w:val="single"/>
        </w:rPr>
        <w:t>AUTORIZACIONES:</w:t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> Se aceptarán como válidas todas las autorizaciones emitidas por la Obra Social donde conste sello de la Obra Social, porcentaje autorizado, la firma y sello del médico auditor habilitado por OSMATA: 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Dr.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Mazzu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>, Juan Carlos – M.N. 72106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Dr. Ariel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Sarlo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 – M.N. 73781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Dr. Ricardo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Rodriguez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 – M.N. 70092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Dra. Natalia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Cipollone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 – M.N. 105869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>Dra. Larrea León – M.N. 61875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Dra.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Asme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>, Aída – M.N. 60824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>Dra. Besada, Leticia – M.N. 123419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Dra.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Lopez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>, Micaela – M.N. 154583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>Dra. Morano, Laura – M.N. 113595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Dr. Carlos Aguirre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Luzi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 – M.N. 103408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>Dra. Gabriela Magenta – M.N. 101080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Dr.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Ivan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Nicolaevsky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 – M.N. 118736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Dra.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Fratini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>, Mercedes – M.N. 90838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Dra.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Cosentino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>, Laura – M.N. 134615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Dra.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Gisele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 Denise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Saike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 – M.N. 134793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>Dra. Romina Magali Gola – M.N. 138102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Dra.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Hernan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 </w:t>
      </w:r>
      <w:proofErr w:type="spellStart"/>
      <w:r w:rsidRPr="00D50F83">
        <w:rPr>
          <w:rFonts w:ascii="Arial" w:hAnsi="Arial" w:cs="Arial"/>
          <w:color w:val="FF0000"/>
          <w:spacing w:val="4"/>
          <w:sz w:val="20"/>
          <w:szCs w:val="20"/>
        </w:rPr>
        <w:t>Schraibman</w:t>
      </w:r>
      <w:proofErr w:type="spellEnd"/>
      <w:r w:rsidRPr="00D50F83">
        <w:rPr>
          <w:rFonts w:ascii="Arial" w:hAnsi="Arial" w:cs="Arial"/>
          <w:color w:val="FF0000"/>
          <w:spacing w:val="4"/>
          <w:sz w:val="20"/>
          <w:szCs w:val="20"/>
        </w:rPr>
        <w:t xml:space="preserve"> – M.N. 108721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Fonts w:ascii="Arial" w:hAnsi="Arial" w:cs="Arial"/>
          <w:color w:val="FF0000"/>
          <w:spacing w:val="4"/>
          <w:sz w:val="20"/>
          <w:szCs w:val="20"/>
        </w:rPr>
        <w:t>Dra. Gabriela Longo – M.N. 99676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Fonts w:ascii="Arial" w:hAnsi="Arial" w:cs="Arial"/>
          <w:color w:val="FF0000"/>
          <w:spacing w:val="4"/>
          <w:sz w:val="20"/>
          <w:szCs w:val="20"/>
        </w:rPr>
        <w:t>Las recetas que estén autorizadas tendrán que ser presentadas como una </w:t>
      </w:r>
      <w:r w:rsidRPr="00D50F83">
        <w:rPr>
          <w:rStyle w:val="Textoennegrita"/>
          <w:rFonts w:ascii="Arial" w:hAnsi="Arial" w:cs="Arial"/>
          <w:color w:val="FF0000"/>
          <w:spacing w:val="4"/>
          <w:sz w:val="20"/>
          <w:szCs w:val="20"/>
          <w:u w:val="single"/>
        </w:rPr>
        <w:t>CARATULA MANUAL</w:t>
      </w:r>
      <w:r w:rsidRPr="00D50F83">
        <w:rPr>
          <w:rStyle w:val="Textoennegrita"/>
          <w:rFonts w:ascii="Arial" w:hAnsi="Arial" w:cs="Arial"/>
          <w:color w:val="FF0000"/>
          <w:spacing w:val="4"/>
          <w:sz w:val="20"/>
          <w:szCs w:val="20"/>
        </w:rPr>
        <w:t> .</w:t>
      </w:r>
      <w:r w:rsidR="005A3A70">
        <w:rPr>
          <w:rStyle w:val="Textoennegrita"/>
          <w:rFonts w:ascii="Arial" w:hAnsi="Arial" w:cs="Arial"/>
          <w:color w:val="FF0000"/>
          <w:spacing w:val="4"/>
          <w:sz w:val="20"/>
          <w:szCs w:val="20"/>
        </w:rPr>
        <w:br/>
      </w:r>
    </w:p>
    <w:p w:rsidR="00D50F83" w:rsidRPr="005A3A70" w:rsidRDefault="002D5B8B" w:rsidP="005A3A70">
      <w:pPr>
        <w:shd w:val="clear" w:color="auto" w:fill="FFFFFF"/>
        <w:rPr>
          <w:rFonts w:ascii="Arial" w:hAnsi="Arial" w:cs="Arial"/>
          <w:b/>
          <w:color w:val="141617"/>
          <w:spacing w:val="-6"/>
          <w:sz w:val="28"/>
          <w:szCs w:val="28"/>
        </w:rPr>
      </w:pPr>
      <w:r>
        <w:rPr>
          <w:rFonts w:ascii="Arial" w:hAnsi="Arial" w:cs="Arial"/>
          <w:color w:val="141617"/>
          <w:spacing w:val="4"/>
          <w:sz w:val="20"/>
          <w:szCs w:val="20"/>
        </w:rPr>
        <w:pict>
          <v:rect id="_x0000_i1029" style="width:0;height:1.5pt" o:hralign="center" o:hrstd="t" o:hr="t" fillcolor="#a0a0a0" stroked="f"/>
        </w:pict>
      </w:r>
      <w:r w:rsidR="00D50F83" w:rsidRPr="005A3A70">
        <w:rPr>
          <w:rFonts w:ascii="Arial" w:hAnsi="Arial" w:cs="Arial"/>
          <w:b/>
          <w:color w:val="008000"/>
          <w:spacing w:val="-6"/>
          <w:sz w:val="28"/>
          <w:szCs w:val="28"/>
        </w:rPr>
        <w:t>RESUMEN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Planilla: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 </w:t>
      </w:r>
      <w:proofErr w:type="spellStart"/>
      <w:r w:rsidRPr="00D50F83">
        <w:rPr>
          <w:rFonts w:ascii="Arial" w:hAnsi="Arial" w:cs="Arial"/>
          <w:color w:val="141617"/>
          <w:spacing w:val="4"/>
          <w:sz w:val="20"/>
          <w:szCs w:val="20"/>
        </w:rPr>
        <w:t>On</w:t>
      </w:r>
      <w:proofErr w:type="spellEnd"/>
      <w:r w:rsidRPr="00D50F83">
        <w:rPr>
          <w:rFonts w:ascii="Arial" w:hAnsi="Arial" w:cs="Arial"/>
          <w:color w:val="141617"/>
          <w:spacing w:val="4"/>
          <w:sz w:val="20"/>
          <w:szCs w:val="20"/>
        </w:rPr>
        <w:t xml:space="preserve"> Line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Cantidad: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 Una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Presentación: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 60 días corridos para la presentación desde fecha de dispensa. Todos los planes juntos 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Refacturación: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 60 días corridos a partir de la recepción de la liquidación.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br/>
      </w:r>
      <w:r w:rsidRPr="00D50F83">
        <w:rPr>
          <w:rStyle w:val="Textoennegrita"/>
          <w:rFonts w:ascii="Arial" w:hAnsi="Arial" w:cs="Arial"/>
          <w:color w:val="141617"/>
          <w:spacing w:val="4"/>
          <w:sz w:val="20"/>
          <w:szCs w:val="20"/>
        </w:rPr>
        <w:t>Facturación:</w:t>
      </w:r>
      <w:r w:rsidRPr="00D50F83">
        <w:rPr>
          <w:rFonts w:ascii="Arial" w:hAnsi="Arial" w:cs="Arial"/>
          <w:color w:val="141617"/>
          <w:spacing w:val="4"/>
          <w:sz w:val="20"/>
          <w:szCs w:val="20"/>
        </w:rPr>
        <w:t> Según Cronograma</w:t>
      </w:r>
    </w:p>
    <w:p w:rsidR="00D50F83" w:rsidRPr="005A3A70" w:rsidRDefault="002D5B8B" w:rsidP="005A3A70">
      <w:pPr>
        <w:shd w:val="clear" w:color="auto" w:fill="FFFFFF"/>
        <w:rPr>
          <w:rFonts w:ascii="Arial" w:hAnsi="Arial" w:cs="Arial"/>
          <w:b/>
          <w:color w:val="141617"/>
          <w:spacing w:val="-6"/>
          <w:sz w:val="28"/>
          <w:szCs w:val="28"/>
        </w:rPr>
      </w:pPr>
      <w:r>
        <w:rPr>
          <w:rFonts w:ascii="Arial" w:hAnsi="Arial" w:cs="Arial"/>
          <w:color w:val="141617"/>
          <w:spacing w:val="4"/>
          <w:sz w:val="20"/>
          <w:szCs w:val="20"/>
        </w:rPr>
        <w:pict>
          <v:rect id="_x0000_i1030" style="width:0;height:1.5pt" o:hralign="center" o:hrstd="t" o:hr="t" fillcolor="#a0a0a0" stroked="f"/>
        </w:pict>
      </w:r>
      <w:r w:rsidR="00D50F83" w:rsidRPr="005A3A70">
        <w:rPr>
          <w:rFonts w:ascii="Arial" w:hAnsi="Arial" w:cs="Arial"/>
          <w:b/>
          <w:color w:val="008000"/>
          <w:spacing w:val="-6"/>
          <w:sz w:val="28"/>
          <w:szCs w:val="28"/>
        </w:rPr>
        <w:t>CUIT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141617"/>
          <w:spacing w:val="4"/>
          <w:sz w:val="20"/>
          <w:szCs w:val="20"/>
        </w:rPr>
      </w:pPr>
      <w:r w:rsidRPr="00D50F83">
        <w:rPr>
          <w:rFonts w:ascii="Arial" w:hAnsi="Arial" w:cs="Arial"/>
          <w:color w:val="141617"/>
          <w:spacing w:val="4"/>
          <w:sz w:val="20"/>
          <w:szCs w:val="20"/>
        </w:rPr>
        <w:t>30-69194601-7</w:t>
      </w:r>
    </w:p>
    <w:p w:rsidR="00D50F83" w:rsidRPr="00D50F83" w:rsidRDefault="002D5B8B" w:rsidP="00D50F83">
      <w:pPr>
        <w:shd w:val="clear" w:color="auto" w:fill="FFFFFF"/>
        <w:rPr>
          <w:rFonts w:ascii="Arial" w:hAnsi="Arial" w:cs="Arial"/>
          <w:color w:val="141617"/>
          <w:spacing w:val="4"/>
          <w:sz w:val="20"/>
          <w:szCs w:val="20"/>
        </w:rPr>
      </w:pPr>
      <w:r>
        <w:rPr>
          <w:rFonts w:ascii="Arial" w:hAnsi="Arial" w:cs="Arial"/>
          <w:color w:val="141617"/>
          <w:spacing w:val="4"/>
          <w:sz w:val="20"/>
          <w:szCs w:val="20"/>
        </w:rPr>
        <w:pict>
          <v:rect id="_x0000_i1031" style="width:0;height:1.5pt" o:hralign="center" o:hrstd="t" o:hr="t" fillcolor="#a0a0a0" stroked="f"/>
        </w:pic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18"/>
          <w:szCs w:val="18"/>
        </w:rPr>
      </w:pPr>
      <w:r w:rsidRPr="00D50F83">
        <w:rPr>
          <w:rStyle w:val="nfasis"/>
          <w:rFonts w:ascii="Arial" w:hAnsi="Arial" w:cs="Arial"/>
          <w:b/>
          <w:bCs/>
          <w:color w:val="141617"/>
          <w:spacing w:val="4"/>
          <w:sz w:val="18"/>
          <w:szCs w:val="18"/>
          <w:u w:val="single"/>
        </w:rPr>
        <w:t>CTRL F:</w:t>
      </w:r>
      <w:r w:rsidRPr="00D50F83">
        <w:rPr>
          <w:rStyle w:val="nfasis"/>
          <w:rFonts w:ascii="Arial" w:hAnsi="Arial" w:cs="Arial"/>
          <w:color w:val="141617"/>
          <w:spacing w:val="4"/>
          <w:sz w:val="18"/>
          <w:szCs w:val="18"/>
        </w:rPr>
        <w:t> para buscar palabra clave.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41617"/>
          <w:spacing w:val="4"/>
          <w:sz w:val="18"/>
          <w:szCs w:val="18"/>
        </w:rPr>
      </w:pPr>
      <w:r w:rsidRPr="00D50F83">
        <w:rPr>
          <w:rStyle w:val="nfasis"/>
          <w:rFonts w:ascii="Arial" w:hAnsi="Arial" w:cs="Arial"/>
          <w:color w:val="141617"/>
          <w:spacing w:val="4"/>
          <w:sz w:val="18"/>
          <w:szCs w:val="18"/>
        </w:rPr>
        <w:t> 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41617"/>
          <w:spacing w:val="4"/>
          <w:sz w:val="18"/>
          <w:szCs w:val="18"/>
        </w:rPr>
      </w:pPr>
      <w:r w:rsidRPr="00D50F83">
        <w:rPr>
          <w:rFonts w:ascii="Arial" w:hAnsi="Arial" w:cs="Arial"/>
          <w:color w:val="141617"/>
          <w:spacing w:val="4"/>
          <w:sz w:val="18"/>
          <w:szCs w:val="18"/>
        </w:rPr>
        <w:t>WEB:</w:t>
      </w:r>
      <w:r w:rsidRPr="00D50F83">
        <w:rPr>
          <w:rFonts w:ascii="Arial" w:hAnsi="Arial" w:cs="Arial"/>
          <w:color w:val="008000"/>
          <w:spacing w:val="4"/>
          <w:sz w:val="18"/>
          <w:szCs w:val="18"/>
        </w:rPr>
        <w:t> </w:t>
      </w:r>
      <w:hyperlink r:id="rId6" w:history="1">
        <w:r w:rsidRPr="00D50F83">
          <w:rPr>
            <w:rStyle w:val="Hipervnculo"/>
            <w:rFonts w:ascii="Arial" w:hAnsi="Arial" w:cs="Arial"/>
            <w:color w:val="008000"/>
            <w:spacing w:val="4"/>
            <w:sz w:val="18"/>
            <w:szCs w:val="18"/>
          </w:rPr>
          <w:t>WWW.COLFARMA.ORG.AR</w:t>
        </w:r>
      </w:hyperlink>
      <w:r w:rsidRPr="00D50F83">
        <w:rPr>
          <w:rFonts w:ascii="Arial" w:hAnsi="Arial" w:cs="Arial"/>
          <w:color w:val="141617"/>
          <w:spacing w:val="4"/>
          <w:sz w:val="18"/>
          <w:szCs w:val="18"/>
        </w:rPr>
        <w:t> /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Arial" w:hAnsi="Arial" w:cs="Arial"/>
          <w:color w:val="141617"/>
          <w:spacing w:val="4"/>
          <w:sz w:val="18"/>
          <w:szCs w:val="18"/>
        </w:rPr>
      </w:pPr>
      <w:r w:rsidRPr="00D50F83">
        <w:rPr>
          <w:rFonts w:ascii="Arial" w:hAnsi="Arial" w:cs="Arial"/>
          <w:color w:val="141617"/>
          <w:spacing w:val="4"/>
          <w:sz w:val="18"/>
          <w:szCs w:val="18"/>
        </w:rPr>
        <w:t> Para consultas sobre esta norma de atención comunicarse a Mesa de Ayuda:</w:t>
      </w:r>
    </w:p>
    <w:p w:rsidR="00D50F83" w:rsidRPr="00D50F83" w:rsidRDefault="00D50F83" w:rsidP="00D50F8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41617"/>
          <w:spacing w:val="4"/>
          <w:sz w:val="18"/>
          <w:szCs w:val="18"/>
        </w:rPr>
      </w:pPr>
      <w:r w:rsidRPr="00D50F83">
        <w:rPr>
          <w:rFonts w:ascii="Arial" w:hAnsi="Arial" w:cs="Arial"/>
          <w:color w:val="141617"/>
          <w:spacing w:val="4"/>
          <w:sz w:val="18"/>
          <w:szCs w:val="18"/>
        </w:rPr>
        <w:t>mail: </w:t>
      </w:r>
      <w:hyperlink r:id="rId7" w:history="1">
        <w:r w:rsidRPr="00D50F83">
          <w:rPr>
            <w:rStyle w:val="Hipervnculo"/>
            <w:rFonts w:ascii="Arial" w:hAnsi="Arial" w:cs="Arial"/>
            <w:color w:val="008000"/>
            <w:spacing w:val="4"/>
            <w:sz w:val="18"/>
            <w:szCs w:val="18"/>
          </w:rPr>
          <w:t>ayudaonline@colfarma.org.ar</w:t>
        </w:r>
      </w:hyperlink>
      <w:r w:rsidRPr="00D50F83">
        <w:rPr>
          <w:rFonts w:ascii="Arial" w:hAnsi="Arial" w:cs="Arial"/>
          <w:color w:val="008000"/>
          <w:spacing w:val="4"/>
          <w:sz w:val="18"/>
          <w:szCs w:val="18"/>
        </w:rPr>
        <w:t> </w:t>
      </w:r>
      <w:r w:rsidRPr="00D50F83">
        <w:rPr>
          <w:rFonts w:ascii="Arial" w:hAnsi="Arial" w:cs="Arial"/>
          <w:color w:val="141617"/>
          <w:spacing w:val="4"/>
          <w:sz w:val="18"/>
          <w:szCs w:val="18"/>
        </w:rPr>
        <w:t>/  Tel: 0810 333 4133 / wsp: 011 51476648</w:t>
      </w:r>
    </w:p>
    <w:p w:rsidR="00E37447" w:rsidRPr="00D50F83" w:rsidRDefault="00E37447" w:rsidP="00D50F83">
      <w:pPr>
        <w:rPr>
          <w:rFonts w:ascii="Arial" w:hAnsi="Arial" w:cs="Arial"/>
          <w:sz w:val="18"/>
          <w:szCs w:val="18"/>
        </w:rPr>
      </w:pPr>
    </w:p>
    <w:sectPr w:rsidR="00E37447" w:rsidRPr="00D50F83" w:rsidSect="002E23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693" w:rsidRDefault="00F87693" w:rsidP="00F87693">
      <w:pPr>
        <w:spacing w:after="0" w:line="240" w:lineRule="auto"/>
      </w:pPr>
      <w:r>
        <w:separator/>
      </w:r>
    </w:p>
  </w:endnote>
  <w:endnote w:type="continuationSeparator" w:id="0">
    <w:p w:rsidR="00F87693" w:rsidRDefault="00F87693" w:rsidP="00F87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693" w:rsidRDefault="00F8769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693" w:rsidRDefault="00F8769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693" w:rsidRDefault="00F876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693" w:rsidRDefault="00F87693" w:rsidP="00F87693">
      <w:pPr>
        <w:spacing w:after="0" w:line="240" w:lineRule="auto"/>
      </w:pPr>
      <w:r>
        <w:separator/>
      </w:r>
    </w:p>
  </w:footnote>
  <w:footnote w:type="continuationSeparator" w:id="0">
    <w:p w:rsidR="00F87693" w:rsidRDefault="00F87693" w:rsidP="00F87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693" w:rsidRDefault="00F8769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693" w:rsidRDefault="00F87693">
    <w:pPr>
      <w:pStyle w:val="Encabezado"/>
    </w:pPr>
    <w:r>
      <w:rPr>
        <w:noProof/>
        <w:lang w:eastAsia="es-AR"/>
      </w:rPr>
      <w:drawing>
        <wp:inline distT="0" distB="0" distL="0" distR="0" wp14:anchorId="5ADFB515" wp14:editId="5332C590">
          <wp:extent cx="6645910" cy="791632"/>
          <wp:effectExtent l="0" t="0" r="2540" b="889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026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791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693" w:rsidRDefault="00F8769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447"/>
    <w:rsid w:val="0001237C"/>
    <w:rsid w:val="00047B88"/>
    <w:rsid w:val="000E69C3"/>
    <w:rsid w:val="000E788D"/>
    <w:rsid w:val="00144F95"/>
    <w:rsid w:val="002D5B8B"/>
    <w:rsid w:val="002E235D"/>
    <w:rsid w:val="003F0901"/>
    <w:rsid w:val="004E34BD"/>
    <w:rsid w:val="005A3A70"/>
    <w:rsid w:val="005F1FAD"/>
    <w:rsid w:val="00656B44"/>
    <w:rsid w:val="007E323E"/>
    <w:rsid w:val="0080120A"/>
    <w:rsid w:val="008D1BC8"/>
    <w:rsid w:val="00906FF1"/>
    <w:rsid w:val="009C1103"/>
    <w:rsid w:val="009E18FE"/>
    <w:rsid w:val="00AC795B"/>
    <w:rsid w:val="00AD0217"/>
    <w:rsid w:val="00B212F1"/>
    <w:rsid w:val="00BA0F6B"/>
    <w:rsid w:val="00C24E06"/>
    <w:rsid w:val="00C64BC3"/>
    <w:rsid w:val="00D312B1"/>
    <w:rsid w:val="00D50F83"/>
    <w:rsid w:val="00DB1205"/>
    <w:rsid w:val="00DD29BF"/>
    <w:rsid w:val="00E37447"/>
    <w:rsid w:val="00EE0D07"/>
    <w:rsid w:val="00EF4F66"/>
    <w:rsid w:val="00F71E69"/>
    <w:rsid w:val="00F8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E4D71C6"/>
  <w15:chartTrackingRefBased/>
  <w15:docId w15:val="{17F72831-F091-4741-8BC1-5ADB545B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FF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06FF1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6FF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06FF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6FF1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6FF1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906FF1"/>
    <w:rPr>
      <w:rFonts w:ascii="Cambria" w:eastAsia="Times New Roman" w:hAnsi="Cambria"/>
      <w:b/>
      <w:bCs/>
      <w:color w:val="365F91"/>
      <w:sz w:val="28"/>
      <w:szCs w:val="28"/>
      <w:lang w:val="es-ES" w:eastAsia="es-ES"/>
    </w:rPr>
  </w:style>
  <w:style w:type="character" w:customStyle="1" w:styleId="Ttulo2Car">
    <w:name w:val="Título 2 Car"/>
    <w:link w:val="Ttulo2"/>
    <w:uiPriority w:val="9"/>
    <w:semiHidden/>
    <w:rsid w:val="00906FF1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rsid w:val="00906FF1"/>
    <w:rPr>
      <w:rFonts w:ascii="Cambria" w:eastAsia="Times New Roman" w:hAnsi="Cambria"/>
      <w:b/>
      <w:bCs/>
      <w:sz w:val="26"/>
      <w:szCs w:val="26"/>
    </w:rPr>
  </w:style>
  <w:style w:type="character" w:customStyle="1" w:styleId="Ttulo4Car">
    <w:name w:val="Título 4 Car"/>
    <w:link w:val="Ttulo4"/>
    <w:uiPriority w:val="9"/>
    <w:semiHidden/>
    <w:rsid w:val="00906FF1"/>
    <w:rPr>
      <w:rFonts w:eastAsia="Times New Roman"/>
      <w:b/>
      <w:bCs/>
      <w:sz w:val="28"/>
      <w:szCs w:val="28"/>
    </w:rPr>
  </w:style>
  <w:style w:type="character" w:customStyle="1" w:styleId="Ttulo5Car">
    <w:name w:val="Título 5 Car"/>
    <w:link w:val="Ttulo5"/>
    <w:uiPriority w:val="9"/>
    <w:semiHidden/>
    <w:rsid w:val="00906FF1"/>
    <w:rPr>
      <w:rFonts w:eastAsia="Times New Roman"/>
      <w:b/>
      <w:bCs/>
      <w:i/>
      <w:iCs/>
      <w:sz w:val="26"/>
      <w:szCs w:val="26"/>
    </w:rPr>
  </w:style>
  <w:style w:type="character" w:styleId="Textoennegrita">
    <w:name w:val="Strong"/>
    <w:uiPriority w:val="22"/>
    <w:qFormat/>
    <w:rsid w:val="00906FF1"/>
    <w:rPr>
      <w:b/>
      <w:bCs/>
    </w:rPr>
  </w:style>
  <w:style w:type="paragraph" w:styleId="Sinespaciado">
    <w:name w:val="No Spacing"/>
    <w:uiPriority w:val="1"/>
    <w:qFormat/>
    <w:rsid w:val="00906FF1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906FF1"/>
    <w:pPr>
      <w:spacing w:after="0" w:line="240" w:lineRule="auto"/>
      <w:ind w:left="720"/>
    </w:pPr>
    <w:rPr>
      <w:rFonts w:cs="Calibri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1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F1FAD"/>
    <w:rPr>
      <w:rFonts w:ascii="Segoe U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2E23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nfasis">
    <w:name w:val="Emphasis"/>
    <w:uiPriority w:val="20"/>
    <w:qFormat/>
    <w:rsid w:val="002E235D"/>
    <w:rPr>
      <w:i/>
      <w:iCs/>
    </w:rPr>
  </w:style>
  <w:style w:type="character" w:styleId="Hipervnculo">
    <w:name w:val="Hyperlink"/>
    <w:uiPriority w:val="99"/>
    <w:semiHidden/>
    <w:unhideWhenUsed/>
    <w:rsid w:val="002E235D"/>
    <w:rPr>
      <w:color w:val="0000FF"/>
      <w:u w:val="single"/>
    </w:rPr>
  </w:style>
  <w:style w:type="paragraph" w:customStyle="1" w:styleId="subtitulos">
    <w:name w:val="subtitulos"/>
    <w:basedOn w:val="Normal"/>
    <w:rsid w:val="00D50F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Encabezado">
    <w:name w:val="header"/>
    <w:basedOn w:val="Normal"/>
    <w:link w:val="EncabezadoCar"/>
    <w:uiPriority w:val="99"/>
    <w:unhideWhenUsed/>
    <w:rsid w:val="00F876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769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F876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69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5907">
          <w:marLeft w:val="-105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5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1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1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62817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190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402188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0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796831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753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312549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81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6881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3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0260794">
          <w:marLeft w:val="-105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3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1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6969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63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8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04092">
          <w:marLeft w:val="-105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6408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17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0825572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20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17773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68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208245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57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154266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837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068388">
          <w:marLeft w:val="-105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57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55242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6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2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9787">
          <w:marLeft w:val="0"/>
          <w:marRight w:val="0"/>
          <w:marTop w:val="0"/>
          <w:marBottom w:val="0"/>
          <w:divBdr>
            <w:top w:val="single" w:sz="2" w:space="31" w:color="F2F2F2"/>
            <w:left w:val="single" w:sz="2" w:space="23" w:color="F2F2F2"/>
            <w:bottom w:val="single" w:sz="2" w:space="31" w:color="F2F2F2"/>
            <w:right w:val="single" w:sz="2" w:space="23" w:color="F2F2F2"/>
          </w:divBdr>
          <w:divsChild>
            <w:div w:id="596133970">
              <w:marLeft w:val="-456"/>
              <w:marRight w:val="-45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8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7446">
                      <w:marLeft w:val="1"/>
                      <w:marRight w:val="1"/>
                      <w:marTop w:val="0"/>
                      <w:marBottom w:val="0"/>
                      <w:divBdr>
                        <w:top w:val="single" w:sz="2" w:space="0" w:color="141617"/>
                        <w:left w:val="single" w:sz="2" w:space="0" w:color="141617"/>
                        <w:bottom w:val="single" w:sz="2" w:space="0" w:color="141617"/>
                        <w:right w:val="single" w:sz="2" w:space="0" w:color="141617"/>
                      </w:divBdr>
                      <w:divsChild>
                        <w:div w:id="80650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F2F2F2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142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2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5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7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2F2F2"/>
                            <w:left w:val="single" w:sz="2" w:space="23" w:color="F2F2F2"/>
                            <w:bottom w:val="single" w:sz="2" w:space="0" w:color="F2F2F2"/>
                            <w:right w:val="single" w:sz="2" w:space="23" w:color="F2F2F2"/>
                          </w:divBdr>
                          <w:divsChild>
                            <w:div w:id="1772049931">
                              <w:marLeft w:val="-456"/>
                              <w:marRight w:val="-45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94235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687772">
                                      <w:marLeft w:val="1"/>
                                      <w:marRight w:val="1"/>
                                      <w:marTop w:val="0"/>
                                      <w:marBottom w:val="0"/>
                                      <w:divBdr>
                                        <w:top w:val="single" w:sz="2" w:space="0" w:color="141617"/>
                                        <w:left w:val="single" w:sz="2" w:space="0" w:color="141617"/>
                                        <w:bottom w:val="single" w:sz="2" w:space="0" w:color="141617"/>
                                        <w:right w:val="single" w:sz="2" w:space="0" w:color="141617"/>
                                      </w:divBdr>
                                      <w:divsChild>
                                        <w:div w:id="194329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669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801310">
                                                  <w:marLeft w:val="-105"/>
                                                  <w:marRight w:val="-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540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5510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7074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9258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7604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9145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9067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7379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6472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0759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5531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2188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8784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19606850">
                                                  <w:marLeft w:val="-105"/>
                                                  <w:marRight w:val="-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858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913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6135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866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76772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8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2639">
          <w:marLeft w:val="-105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83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3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60974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23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470779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33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64256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63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2396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8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717547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55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189043">
          <w:marLeft w:val="-105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0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27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3747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6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8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2233">
          <w:marLeft w:val="-105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9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38978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712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2310788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06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8175282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548819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19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777707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95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795260">
          <w:marLeft w:val="-105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3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65501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91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ayudaonline@colfarma.org.a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lfarma.org.ar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1132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Iglesias</dc:creator>
  <cp:keywords/>
  <cp:lastModifiedBy>Mariela Roldan</cp:lastModifiedBy>
  <cp:revision>11</cp:revision>
  <cp:lastPrinted>2025-11-21T16:17:00Z</cp:lastPrinted>
  <dcterms:created xsi:type="dcterms:W3CDTF">2025-09-18T14:32:00Z</dcterms:created>
  <dcterms:modified xsi:type="dcterms:W3CDTF">2026-08-12T16:43:00Z</dcterms:modified>
</cp:coreProperties>
</file>